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D1E" w:rsidRPr="00A72D1E" w:rsidRDefault="00A72D1E" w:rsidP="00A72D1E">
      <w:pPr>
        <w:ind w:left="600"/>
        <w:jc w:val="center"/>
        <w:rPr>
          <w:rFonts w:eastAsia="標楷體"/>
          <w:b/>
          <w:bCs/>
          <w:sz w:val="44"/>
          <w:szCs w:val="32"/>
        </w:rPr>
      </w:pPr>
      <w:r w:rsidRPr="00A72D1E">
        <w:rPr>
          <w:rFonts w:eastAsia="標楷體" w:hint="eastAsia"/>
          <w:b/>
          <w:bCs/>
          <w:sz w:val="44"/>
          <w:szCs w:val="32"/>
        </w:rPr>
        <w:t>中華民國肥胖研究學會</w:t>
      </w:r>
    </w:p>
    <w:p w:rsidR="00A72D1E" w:rsidRPr="00A72D1E" w:rsidRDefault="00177875" w:rsidP="00044783">
      <w:pPr>
        <w:ind w:leftChars="-190" w:left="2" w:rightChars="-59" w:right="-142" w:hangingChars="104" w:hanging="458"/>
        <w:jc w:val="center"/>
        <w:rPr>
          <w:rFonts w:eastAsia="標楷體"/>
          <w:b/>
          <w:sz w:val="44"/>
          <w:szCs w:val="32"/>
        </w:rPr>
      </w:pPr>
      <w:r>
        <w:rPr>
          <w:rFonts w:eastAsia="標楷體" w:hint="eastAsia"/>
          <w:b/>
          <w:bCs/>
          <w:sz w:val="44"/>
          <w:szCs w:val="32"/>
        </w:rPr>
        <w:t>1</w:t>
      </w:r>
      <w:r>
        <w:rPr>
          <w:rFonts w:eastAsia="標楷體"/>
          <w:b/>
          <w:bCs/>
          <w:sz w:val="44"/>
          <w:szCs w:val="32"/>
        </w:rPr>
        <w:t>11</w:t>
      </w:r>
      <w:r w:rsidR="00044783" w:rsidRPr="00044783">
        <w:rPr>
          <w:rFonts w:eastAsia="標楷體" w:hint="eastAsia"/>
          <w:b/>
          <w:bCs/>
          <w:sz w:val="44"/>
          <w:szCs w:val="32"/>
        </w:rPr>
        <w:t>年繼續教育課程</w:t>
      </w:r>
      <w:proofErr w:type="gramStart"/>
      <w:r w:rsidR="00044783" w:rsidRPr="00044783">
        <w:rPr>
          <w:rFonts w:eastAsia="標楷體" w:hint="eastAsia"/>
          <w:b/>
          <w:bCs/>
          <w:sz w:val="44"/>
          <w:szCs w:val="32"/>
        </w:rPr>
        <w:t>—</w:t>
      </w:r>
      <w:proofErr w:type="gramEnd"/>
      <w:r w:rsidR="00044783" w:rsidRPr="00044783">
        <w:rPr>
          <w:rFonts w:eastAsia="標楷體" w:hint="eastAsia"/>
          <w:b/>
          <w:bCs/>
          <w:sz w:val="44"/>
          <w:szCs w:val="32"/>
        </w:rPr>
        <w:t>用『心』角度，強化意願動機</w:t>
      </w:r>
    </w:p>
    <w:p w:rsidR="00044783" w:rsidRDefault="00A72D1E" w:rsidP="00A72D1E">
      <w:pPr>
        <w:spacing w:line="400" w:lineRule="exact"/>
        <w:jc w:val="both"/>
        <w:rPr>
          <w:rFonts w:eastAsia="標楷體"/>
          <w:sz w:val="22"/>
          <w:szCs w:val="22"/>
        </w:rPr>
      </w:pPr>
      <w:r w:rsidRPr="00DD417F">
        <w:rPr>
          <w:rFonts w:eastAsia="標楷體"/>
          <w:b/>
          <w:bCs/>
          <w:sz w:val="22"/>
          <w:szCs w:val="22"/>
        </w:rPr>
        <w:t>一</w:t>
      </w:r>
      <w:r>
        <w:rPr>
          <w:rFonts w:eastAsia="標楷體" w:hint="eastAsia"/>
          <w:b/>
          <w:bCs/>
          <w:sz w:val="22"/>
          <w:szCs w:val="22"/>
        </w:rPr>
        <w:t>、</w:t>
      </w:r>
      <w:r w:rsidR="00044783">
        <w:rPr>
          <w:rFonts w:eastAsia="標楷體" w:hint="eastAsia"/>
          <w:b/>
          <w:bCs/>
          <w:sz w:val="22"/>
          <w:szCs w:val="22"/>
        </w:rPr>
        <w:t>日期及地點</w:t>
      </w:r>
      <w:r w:rsidRPr="00DD417F">
        <w:rPr>
          <w:rFonts w:eastAsia="標楷體"/>
          <w:sz w:val="22"/>
          <w:szCs w:val="22"/>
        </w:rPr>
        <w:t>：</w:t>
      </w:r>
      <w:r w:rsidR="00044783" w:rsidRPr="00DD417F">
        <w:rPr>
          <w:rFonts w:eastAsia="標楷體"/>
          <w:sz w:val="22"/>
          <w:szCs w:val="22"/>
        </w:rPr>
        <w:t xml:space="preserve"> </w:t>
      </w:r>
    </w:p>
    <w:p w:rsidR="00044783" w:rsidRPr="00044783" w:rsidRDefault="00A72D1E" w:rsidP="00044783">
      <w:pPr>
        <w:pStyle w:val="af"/>
        <w:numPr>
          <w:ilvl w:val="0"/>
          <w:numId w:val="3"/>
        </w:numPr>
        <w:spacing w:line="400" w:lineRule="exact"/>
        <w:ind w:leftChars="0"/>
        <w:jc w:val="both"/>
        <w:rPr>
          <w:rFonts w:eastAsia="標楷體"/>
          <w:sz w:val="22"/>
          <w:szCs w:val="22"/>
        </w:rPr>
      </w:pPr>
      <w:r w:rsidRPr="00044783">
        <w:rPr>
          <w:rFonts w:eastAsia="標楷體"/>
          <w:sz w:val="22"/>
          <w:szCs w:val="22"/>
        </w:rPr>
        <w:t>1</w:t>
      </w:r>
      <w:r w:rsidR="00CB17F7" w:rsidRPr="00044783">
        <w:rPr>
          <w:rFonts w:eastAsia="標楷體"/>
          <w:sz w:val="22"/>
          <w:szCs w:val="22"/>
        </w:rPr>
        <w:t>1</w:t>
      </w:r>
      <w:r w:rsidR="00044783" w:rsidRPr="00044783">
        <w:rPr>
          <w:rFonts w:eastAsia="標楷體"/>
          <w:sz w:val="22"/>
          <w:szCs w:val="22"/>
        </w:rPr>
        <w:t>1</w:t>
      </w:r>
      <w:r w:rsidRPr="00044783">
        <w:rPr>
          <w:rFonts w:eastAsia="標楷體"/>
          <w:sz w:val="22"/>
          <w:szCs w:val="22"/>
        </w:rPr>
        <w:t>年</w:t>
      </w:r>
      <w:r w:rsidR="00AD63F5">
        <w:rPr>
          <w:rFonts w:eastAsia="標楷體" w:hint="eastAsia"/>
          <w:sz w:val="22"/>
          <w:szCs w:val="22"/>
        </w:rPr>
        <w:t>9</w:t>
      </w:r>
      <w:r w:rsidRPr="00044783">
        <w:rPr>
          <w:rFonts w:eastAsia="標楷體"/>
          <w:sz w:val="22"/>
          <w:szCs w:val="22"/>
        </w:rPr>
        <w:t>月</w:t>
      </w:r>
      <w:r w:rsidR="00AD63F5">
        <w:rPr>
          <w:rFonts w:eastAsia="標楷體" w:hint="eastAsia"/>
          <w:sz w:val="22"/>
          <w:szCs w:val="22"/>
        </w:rPr>
        <w:t>04</w:t>
      </w:r>
      <w:r w:rsidRPr="00044783">
        <w:rPr>
          <w:rFonts w:eastAsia="標楷體"/>
          <w:sz w:val="22"/>
          <w:szCs w:val="22"/>
        </w:rPr>
        <w:t>日</w:t>
      </w:r>
      <w:r w:rsidR="00044783" w:rsidRPr="00044783">
        <w:rPr>
          <w:rFonts w:eastAsia="標楷體" w:hint="eastAsia"/>
          <w:sz w:val="22"/>
          <w:szCs w:val="22"/>
        </w:rPr>
        <w:t>(</w:t>
      </w:r>
      <w:r w:rsidR="00044783" w:rsidRPr="00044783">
        <w:rPr>
          <w:rFonts w:eastAsia="標楷體" w:hint="eastAsia"/>
          <w:sz w:val="22"/>
          <w:szCs w:val="22"/>
        </w:rPr>
        <w:t>星期日</w:t>
      </w:r>
      <w:r w:rsidR="00044783" w:rsidRPr="00044783">
        <w:rPr>
          <w:rFonts w:eastAsia="標楷體" w:hint="eastAsia"/>
          <w:sz w:val="22"/>
          <w:szCs w:val="22"/>
        </w:rPr>
        <w:t xml:space="preserve">) </w:t>
      </w:r>
      <w:r w:rsidR="00AD63F5">
        <w:rPr>
          <w:rFonts w:eastAsia="標楷體" w:hint="eastAsia"/>
          <w:sz w:val="22"/>
          <w:szCs w:val="22"/>
        </w:rPr>
        <w:t>集思台中文心會議中心</w:t>
      </w:r>
      <w:r w:rsidR="00AD63F5">
        <w:rPr>
          <w:rFonts w:eastAsia="標楷體" w:hint="eastAsia"/>
          <w:sz w:val="22"/>
          <w:szCs w:val="22"/>
        </w:rPr>
        <w:t xml:space="preserve"> 4</w:t>
      </w:r>
      <w:r w:rsidR="00AD63F5">
        <w:rPr>
          <w:rFonts w:eastAsia="標楷體" w:hint="eastAsia"/>
          <w:sz w:val="22"/>
          <w:szCs w:val="22"/>
        </w:rPr>
        <w:t>樓</w:t>
      </w:r>
      <w:r w:rsidR="00AD63F5">
        <w:rPr>
          <w:rFonts w:eastAsia="標楷體" w:hint="eastAsia"/>
          <w:sz w:val="22"/>
          <w:szCs w:val="22"/>
        </w:rPr>
        <w:t>G1</w:t>
      </w:r>
      <w:r w:rsidR="00AD63F5">
        <w:rPr>
          <w:rFonts w:eastAsia="標楷體" w:hint="eastAsia"/>
          <w:sz w:val="22"/>
          <w:szCs w:val="22"/>
        </w:rPr>
        <w:t>會議室</w:t>
      </w:r>
    </w:p>
    <w:p w:rsidR="00044783" w:rsidRPr="00044783" w:rsidRDefault="00044783" w:rsidP="00044783">
      <w:pPr>
        <w:pStyle w:val="af"/>
        <w:numPr>
          <w:ilvl w:val="0"/>
          <w:numId w:val="3"/>
        </w:numPr>
        <w:spacing w:line="400" w:lineRule="exact"/>
        <w:ind w:leftChars="0"/>
        <w:jc w:val="both"/>
        <w:rPr>
          <w:rFonts w:eastAsia="標楷體"/>
          <w:sz w:val="22"/>
          <w:szCs w:val="22"/>
        </w:rPr>
      </w:pPr>
      <w:r w:rsidRPr="00044783">
        <w:rPr>
          <w:rFonts w:eastAsia="標楷體" w:hint="eastAsia"/>
          <w:sz w:val="22"/>
          <w:szCs w:val="22"/>
        </w:rPr>
        <w:t>111</w:t>
      </w:r>
      <w:r w:rsidRPr="00044783">
        <w:rPr>
          <w:rFonts w:eastAsia="標楷體" w:hint="eastAsia"/>
          <w:sz w:val="22"/>
          <w:szCs w:val="22"/>
        </w:rPr>
        <w:t>年</w:t>
      </w:r>
      <w:r w:rsidR="00AD63F5">
        <w:rPr>
          <w:rFonts w:eastAsia="標楷體" w:hint="eastAsia"/>
          <w:sz w:val="22"/>
          <w:szCs w:val="22"/>
        </w:rPr>
        <w:t>9</w:t>
      </w:r>
      <w:r w:rsidRPr="00044783">
        <w:rPr>
          <w:rFonts w:eastAsia="標楷體" w:hint="eastAsia"/>
          <w:sz w:val="22"/>
          <w:szCs w:val="22"/>
        </w:rPr>
        <w:t>月</w:t>
      </w:r>
      <w:r w:rsidR="00AD63F5">
        <w:rPr>
          <w:rFonts w:eastAsia="標楷體" w:hint="eastAsia"/>
          <w:sz w:val="22"/>
          <w:szCs w:val="22"/>
        </w:rPr>
        <w:t>18</w:t>
      </w:r>
      <w:r w:rsidRPr="00044783">
        <w:rPr>
          <w:rFonts w:eastAsia="標楷體" w:hint="eastAsia"/>
          <w:sz w:val="22"/>
          <w:szCs w:val="22"/>
        </w:rPr>
        <w:t>日</w:t>
      </w:r>
      <w:r w:rsidRPr="00044783">
        <w:rPr>
          <w:rFonts w:eastAsia="標楷體" w:hint="eastAsia"/>
          <w:sz w:val="22"/>
          <w:szCs w:val="22"/>
        </w:rPr>
        <w:t>(</w:t>
      </w:r>
      <w:r w:rsidRPr="00044783">
        <w:rPr>
          <w:rFonts w:eastAsia="標楷體" w:hint="eastAsia"/>
          <w:sz w:val="22"/>
          <w:szCs w:val="22"/>
        </w:rPr>
        <w:t>星期日</w:t>
      </w:r>
      <w:r w:rsidRPr="00044783">
        <w:rPr>
          <w:rFonts w:eastAsia="標楷體" w:hint="eastAsia"/>
          <w:sz w:val="22"/>
          <w:szCs w:val="22"/>
        </w:rPr>
        <w:t>)</w:t>
      </w:r>
      <w:r w:rsidR="00AD63F5">
        <w:rPr>
          <w:rFonts w:eastAsia="標楷體" w:hint="eastAsia"/>
          <w:sz w:val="22"/>
          <w:szCs w:val="22"/>
        </w:rPr>
        <w:t xml:space="preserve"> </w:t>
      </w:r>
      <w:r w:rsidR="00AD63F5" w:rsidRPr="00044783">
        <w:rPr>
          <w:rFonts w:eastAsia="標楷體" w:hint="eastAsia"/>
          <w:sz w:val="22"/>
          <w:szCs w:val="22"/>
        </w:rPr>
        <w:t>高雄醫學大學</w:t>
      </w:r>
      <w:r w:rsidR="00AD63F5" w:rsidRPr="00044783">
        <w:rPr>
          <w:rFonts w:eastAsia="標楷體" w:hint="eastAsia"/>
          <w:sz w:val="22"/>
          <w:szCs w:val="22"/>
        </w:rPr>
        <w:t xml:space="preserve"> </w:t>
      </w:r>
      <w:r w:rsidR="00AD63F5" w:rsidRPr="00044783">
        <w:rPr>
          <w:rFonts w:eastAsia="標楷體" w:hint="eastAsia"/>
          <w:sz w:val="22"/>
          <w:szCs w:val="22"/>
        </w:rPr>
        <w:t>濟世大樓</w:t>
      </w:r>
      <w:r w:rsidR="00AD63F5" w:rsidRPr="00044783">
        <w:rPr>
          <w:rFonts w:eastAsia="標楷體" w:hint="eastAsia"/>
          <w:sz w:val="22"/>
          <w:szCs w:val="22"/>
        </w:rPr>
        <w:t>302</w:t>
      </w:r>
      <w:r w:rsidR="00AD63F5" w:rsidRPr="00044783">
        <w:rPr>
          <w:rFonts w:eastAsia="標楷體" w:hint="eastAsia"/>
          <w:sz w:val="22"/>
          <w:szCs w:val="22"/>
        </w:rPr>
        <w:t>教室</w:t>
      </w:r>
    </w:p>
    <w:p w:rsidR="00A72D1E" w:rsidRPr="00044783" w:rsidRDefault="00044783" w:rsidP="00044783">
      <w:pPr>
        <w:pStyle w:val="af"/>
        <w:numPr>
          <w:ilvl w:val="0"/>
          <w:numId w:val="3"/>
        </w:numPr>
        <w:spacing w:line="400" w:lineRule="exact"/>
        <w:ind w:leftChars="0"/>
        <w:jc w:val="both"/>
        <w:rPr>
          <w:rFonts w:eastAsia="標楷體"/>
          <w:sz w:val="22"/>
          <w:szCs w:val="22"/>
        </w:rPr>
      </w:pPr>
      <w:r w:rsidRPr="00044783">
        <w:rPr>
          <w:rFonts w:eastAsia="標楷體" w:hint="eastAsia"/>
          <w:sz w:val="22"/>
          <w:szCs w:val="22"/>
        </w:rPr>
        <w:t>111</w:t>
      </w:r>
      <w:r w:rsidRPr="00044783">
        <w:rPr>
          <w:rFonts w:eastAsia="標楷體" w:hint="eastAsia"/>
          <w:sz w:val="22"/>
          <w:szCs w:val="22"/>
        </w:rPr>
        <w:t>年</w:t>
      </w:r>
      <w:r w:rsidR="00AD63F5">
        <w:rPr>
          <w:rFonts w:eastAsia="標楷體" w:hint="eastAsia"/>
          <w:sz w:val="22"/>
          <w:szCs w:val="22"/>
        </w:rPr>
        <w:t>9</w:t>
      </w:r>
      <w:r w:rsidRPr="00044783">
        <w:rPr>
          <w:rFonts w:eastAsia="標楷體" w:hint="eastAsia"/>
          <w:sz w:val="22"/>
          <w:szCs w:val="22"/>
        </w:rPr>
        <w:t>月</w:t>
      </w:r>
      <w:r w:rsidRPr="00044783">
        <w:rPr>
          <w:rFonts w:eastAsia="標楷體" w:hint="eastAsia"/>
          <w:sz w:val="22"/>
          <w:szCs w:val="22"/>
        </w:rPr>
        <w:t>2</w:t>
      </w:r>
      <w:r w:rsidR="00AD63F5">
        <w:rPr>
          <w:rFonts w:eastAsia="標楷體" w:hint="eastAsia"/>
          <w:sz w:val="22"/>
          <w:szCs w:val="22"/>
        </w:rPr>
        <w:t>5</w:t>
      </w:r>
      <w:r w:rsidRPr="00044783">
        <w:rPr>
          <w:rFonts w:eastAsia="標楷體" w:hint="eastAsia"/>
          <w:sz w:val="22"/>
          <w:szCs w:val="22"/>
        </w:rPr>
        <w:t>日</w:t>
      </w:r>
      <w:r w:rsidRPr="00044783">
        <w:rPr>
          <w:rFonts w:eastAsia="標楷體" w:hint="eastAsia"/>
          <w:sz w:val="22"/>
          <w:szCs w:val="22"/>
        </w:rPr>
        <w:t>(</w:t>
      </w:r>
      <w:r w:rsidRPr="00044783">
        <w:rPr>
          <w:rFonts w:eastAsia="標楷體" w:hint="eastAsia"/>
          <w:sz w:val="22"/>
          <w:szCs w:val="22"/>
        </w:rPr>
        <w:t>星期日</w:t>
      </w:r>
      <w:r w:rsidRPr="00044783">
        <w:rPr>
          <w:rFonts w:eastAsia="標楷體" w:hint="eastAsia"/>
          <w:sz w:val="22"/>
          <w:szCs w:val="22"/>
        </w:rPr>
        <w:t>)</w:t>
      </w:r>
      <w:r w:rsidR="00AD63F5">
        <w:rPr>
          <w:rFonts w:eastAsia="標楷體" w:hint="eastAsia"/>
          <w:sz w:val="22"/>
          <w:szCs w:val="22"/>
        </w:rPr>
        <w:t xml:space="preserve"> </w:t>
      </w:r>
      <w:proofErr w:type="gramStart"/>
      <w:r w:rsidR="00AD63F5" w:rsidRPr="00044783">
        <w:rPr>
          <w:rFonts w:eastAsia="標楷體" w:hint="eastAsia"/>
          <w:sz w:val="22"/>
          <w:szCs w:val="22"/>
        </w:rPr>
        <w:t>臺</w:t>
      </w:r>
      <w:proofErr w:type="gramEnd"/>
      <w:r w:rsidR="00AD63F5" w:rsidRPr="00044783">
        <w:rPr>
          <w:rFonts w:eastAsia="標楷體" w:hint="eastAsia"/>
          <w:sz w:val="22"/>
          <w:szCs w:val="22"/>
        </w:rPr>
        <w:t>北醫學大學</w:t>
      </w:r>
      <w:r w:rsidR="00AD63F5" w:rsidRPr="00044783">
        <w:rPr>
          <w:rFonts w:eastAsia="標楷體" w:hint="eastAsia"/>
          <w:sz w:val="22"/>
          <w:szCs w:val="22"/>
        </w:rPr>
        <w:t xml:space="preserve"> </w:t>
      </w:r>
      <w:r w:rsidR="00AD63F5" w:rsidRPr="00044783">
        <w:rPr>
          <w:rFonts w:eastAsia="標楷體" w:hint="eastAsia"/>
          <w:sz w:val="22"/>
          <w:szCs w:val="22"/>
        </w:rPr>
        <w:t>醫學綜合大樓</w:t>
      </w:r>
      <w:r w:rsidR="00AD63F5">
        <w:rPr>
          <w:rFonts w:eastAsia="標楷體" w:hint="eastAsia"/>
          <w:sz w:val="22"/>
          <w:szCs w:val="22"/>
        </w:rPr>
        <w:t>誠樸</w:t>
      </w:r>
      <w:r w:rsidR="00AD63F5" w:rsidRPr="00044783">
        <w:rPr>
          <w:rFonts w:eastAsia="標楷體" w:hint="eastAsia"/>
          <w:sz w:val="22"/>
          <w:szCs w:val="22"/>
        </w:rPr>
        <w:t>廳</w:t>
      </w:r>
      <w:r w:rsidR="00AD63F5" w:rsidRPr="00044783">
        <w:rPr>
          <w:rFonts w:eastAsia="標楷體" w:hint="eastAsia"/>
          <w:sz w:val="22"/>
          <w:szCs w:val="22"/>
        </w:rPr>
        <w:t>(</w:t>
      </w:r>
      <w:r w:rsidR="00AD63F5">
        <w:rPr>
          <w:rFonts w:eastAsia="標楷體" w:hint="eastAsia"/>
          <w:sz w:val="22"/>
          <w:szCs w:val="22"/>
        </w:rPr>
        <w:t>前</w:t>
      </w:r>
      <w:r w:rsidR="00AD63F5" w:rsidRPr="00044783">
        <w:rPr>
          <w:rFonts w:eastAsia="標楷體" w:hint="eastAsia"/>
          <w:sz w:val="22"/>
          <w:szCs w:val="22"/>
        </w:rPr>
        <w:t>棟</w:t>
      </w:r>
      <w:r w:rsidR="00AD63F5">
        <w:rPr>
          <w:rFonts w:eastAsia="標楷體" w:hint="eastAsia"/>
          <w:sz w:val="22"/>
          <w:szCs w:val="22"/>
        </w:rPr>
        <w:t>4</w:t>
      </w:r>
      <w:r w:rsidR="00AD63F5" w:rsidRPr="00044783">
        <w:rPr>
          <w:rFonts w:eastAsia="標楷體" w:hint="eastAsia"/>
          <w:sz w:val="22"/>
          <w:szCs w:val="22"/>
        </w:rPr>
        <w:t>樓</w:t>
      </w:r>
      <w:r w:rsidR="00AD63F5" w:rsidRPr="00044783">
        <w:rPr>
          <w:rFonts w:eastAsia="標楷體" w:hint="eastAsia"/>
          <w:sz w:val="22"/>
          <w:szCs w:val="22"/>
        </w:rPr>
        <w:t>)</w:t>
      </w:r>
    </w:p>
    <w:p w:rsidR="00A72D1E" w:rsidRPr="00DD417F" w:rsidRDefault="00A72D1E" w:rsidP="00A72D1E">
      <w:pPr>
        <w:adjustRightInd w:val="0"/>
        <w:snapToGrid w:val="0"/>
        <w:spacing w:beforeLines="50" w:before="180" w:line="360" w:lineRule="auto"/>
        <w:jc w:val="both"/>
        <w:rPr>
          <w:rFonts w:eastAsia="標楷體"/>
        </w:rPr>
      </w:pPr>
      <w:r w:rsidRPr="00DD417F">
        <w:rPr>
          <w:rFonts w:eastAsia="標楷體"/>
          <w:b/>
          <w:bCs/>
          <w:sz w:val="22"/>
          <w:szCs w:val="22"/>
        </w:rPr>
        <w:t>二</w:t>
      </w:r>
      <w:r>
        <w:rPr>
          <w:rFonts w:eastAsia="標楷體" w:hint="eastAsia"/>
          <w:b/>
          <w:bCs/>
          <w:sz w:val="22"/>
          <w:szCs w:val="22"/>
        </w:rPr>
        <w:t>、</w:t>
      </w:r>
      <w:r w:rsidR="00044783">
        <w:rPr>
          <w:rFonts w:eastAsia="標楷體" w:hint="eastAsia"/>
          <w:b/>
          <w:bCs/>
          <w:sz w:val="22"/>
          <w:szCs w:val="22"/>
        </w:rPr>
        <w:t>時間</w:t>
      </w:r>
      <w:r w:rsidRPr="00DD417F">
        <w:rPr>
          <w:rFonts w:eastAsia="標楷體"/>
          <w:sz w:val="22"/>
          <w:szCs w:val="22"/>
        </w:rPr>
        <w:t>：</w:t>
      </w:r>
      <w:r w:rsidR="00044783" w:rsidRPr="00DD417F">
        <w:rPr>
          <w:rFonts w:eastAsia="標楷體"/>
          <w:sz w:val="22"/>
          <w:szCs w:val="22"/>
        </w:rPr>
        <w:t>上午</w:t>
      </w:r>
      <w:r w:rsidR="00044783">
        <w:rPr>
          <w:rFonts w:eastAsia="標楷體"/>
          <w:sz w:val="22"/>
          <w:szCs w:val="22"/>
        </w:rPr>
        <w:t>8:45</w:t>
      </w:r>
      <w:r w:rsidR="00044783" w:rsidRPr="00DD417F">
        <w:rPr>
          <w:rFonts w:eastAsia="標楷體"/>
          <w:sz w:val="22"/>
          <w:szCs w:val="22"/>
        </w:rPr>
        <w:t xml:space="preserve"> - 12:</w:t>
      </w:r>
      <w:r w:rsidR="00044783">
        <w:rPr>
          <w:rFonts w:eastAsia="標楷體"/>
          <w:sz w:val="22"/>
          <w:szCs w:val="22"/>
        </w:rPr>
        <w:t>30</w:t>
      </w:r>
    </w:p>
    <w:p w:rsidR="00A72D1E" w:rsidRPr="00DD417F" w:rsidRDefault="00A72D1E" w:rsidP="00A72D1E">
      <w:pPr>
        <w:adjustRightInd w:val="0"/>
        <w:snapToGrid w:val="0"/>
        <w:spacing w:line="360" w:lineRule="auto"/>
        <w:jc w:val="both"/>
        <w:rPr>
          <w:rFonts w:eastAsia="標楷體"/>
          <w:sz w:val="22"/>
          <w:szCs w:val="22"/>
        </w:rPr>
      </w:pPr>
      <w:r w:rsidRPr="00DD417F">
        <w:rPr>
          <w:rFonts w:eastAsia="標楷體"/>
          <w:b/>
          <w:bCs/>
          <w:sz w:val="22"/>
          <w:szCs w:val="22"/>
        </w:rPr>
        <w:t>三</w:t>
      </w:r>
      <w:r>
        <w:rPr>
          <w:rFonts w:eastAsia="標楷體" w:hint="eastAsia"/>
          <w:b/>
          <w:bCs/>
          <w:sz w:val="22"/>
          <w:szCs w:val="22"/>
        </w:rPr>
        <w:t>、</w:t>
      </w:r>
      <w:r w:rsidRPr="00DD417F">
        <w:rPr>
          <w:rFonts w:eastAsia="標楷體"/>
          <w:b/>
          <w:bCs/>
          <w:sz w:val="22"/>
          <w:szCs w:val="22"/>
        </w:rPr>
        <w:t>報名費用</w:t>
      </w:r>
      <w:r w:rsidRPr="00DD417F">
        <w:rPr>
          <w:rFonts w:eastAsia="標楷體"/>
          <w:sz w:val="22"/>
          <w:szCs w:val="22"/>
        </w:rPr>
        <w:t>：</w:t>
      </w:r>
      <w:r w:rsidRPr="00DD417F">
        <w:rPr>
          <w:rFonts w:eastAsia="標楷體"/>
          <w:iCs/>
          <w:sz w:val="22"/>
          <w:szCs w:val="22"/>
        </w:rPr>
        <w:t>中華民國肥胖研究學會</w:t>
      </w:r>
      <w:r w:rsidRPr="00DD417F">
        <w:rPr>
          <w:rFonts w:eastAsia="標楷體"/>
          <w:sz w:val="22"/>
          <w:szCs w:val="22"/>
        </w:rPr>
        <w:t>之會員新台幣</w:t>
      </w:r>
      <w:r w:rsidR="00044783">
        <w:rPr>
          <w:rFonts w:eastAsia="標楷體"/>
          <w:sz w:val="22"/>
          <w:szCs w:val="22"/>
        </w:rPr>
        <w:t>3</w:t>
      </w:r>
      <w:r w:rsidRPr="00DD417F">
        <w:rPr>
          <w:rFonts w:eastAsia="標楷體"/>
          <w:sz w:val="22"/>
          <w:szCs w:val="22"/>
        </w:rPr>
        <w:t>00</w:t>
      </w:r>
      <w:r w:rsidRPr="00DD417F">
        <w:rPr>
          <w:rFonts w:eastAsia="標楷體"/>
          <w:sz w:val="22"/>
          <w:szCs w:val="22"/>
        </w:rPr>
        <w:t>元</w:t>
      </w:r>
    </w:p>
    <w:p w:rsidR="00A72D1E" w:rsidRPr="00DD417F" w:rsidRDefault="00A72D1E" w:rsidP="00A72D1E">
      <w:pPr>
        <w:spacing w:line="400" w:lineRule="exact"/>
        <w:jc w:val="both"/>
        <w:rPr>
          <w:rFonts w:eastAsia="標楷體"/>
          <w:b/>
          <w:color w:val="000000"/>
          <w:sz w:val="22"/>
          <w:szCs w:val="22"/>
        </w:rPr>
      </w:pPr>
      <w:r w:rsidRPr="00DD417F">
        <w:rPr>
          <w:rFonts w:eastAsia="標楷體"/>
          <w:b/>
          <w:color w:val="000000"/>
          <w:sz w:val="22"/>
          <w:szCs w:val="22"/>
        </w:rPr>
        <w:t xml:space="preserve">    </w:t>
      </w:r>
      <w:r w:rsidRPr="00DD417F">
        <w:rPr>
          <w:rFonts w:eastAsia="標楷體"/>
          <w:b/>
          <w:color w:val="000000"/>
          <w:sz w:val="22"/>
          <w:szCs w:val="22"/>
        </w:rPr>
        <w:t>亦敬請一併繳交</w:t>
      </w:r>
      <w:proofErr w:type="gramStart"/>
      <w:r w:rsidRPr="00DD417F">
        <w:rPr>
          <w:rFonts w:eastAsia="標楷體"/>
          <w:b/>
          <w:color w:val="000000"/>
          <w:sz w:val="22"/>
          <w:szCs w:val="22"/>
        </w:rPr>
        <w:t>1</w:t>
      </w:r>
      <w:r w:rsidR="00CB17F7">
        <w:rPr>
          <w:rFonts w:eastAsia="標楷體"/>
          <w:b/>
          <w:color w:val="000000"/>
          <w:sz w:val="22"/>
          <w:szCs w:val="22"/>
        </w:rPr>
        <w:t>1</w:t>
      </w:r>
      <w:r w:rsidR="00044783">
        <w:rPr>
          <w:rFonts w:eastAsia="標楷體"/>
          <w:b/>
          <w:color w:val="000000"/>
          <w:sz w:val="22"/>
          <w:szCs w:val="22"/>
        </w:rPr>
        <w:t>1</w:t>
      </w:r>
      <w:proofErr w:type="gramEnd"/>
      <w:r w:rsidRPr="00DD417F">
        <w:rPr>
          <w:rFonts w:eastAsia="標楷體"/>
          <w:b/>
          <w:color w:val="000000"/>
          <w:sz w:val="22"/>
          <w:szCs w:val="22"/>
        </w:rPr>
        <w:t>年度會費，個人常年會費</w:t>
      </w:r>
      <w:r w:rsidRPr="00DD417F">
        <w:rPr>
          <w:rFonts w:eastAsia="標楷體"/>
          <w:b/>
          <w:color w:val="000000"/>
          <w:sz w:val="22"/>
          <w:szCs w:val="22"/>
        </w:rPr>
        <w:t>:</w:t>
      </w:r>
      <w:r w:rsidRPr="00DD417F">
        <w:rPr>
          <w:rFonts w:eastAsia="標楷體"/>
          <w:b/>
          <w:color w:val="000000"/>
          <w:sz w:val="22"/>
          <w:szCs w:val="22"/>
        </w:rPr>
        <w:t>新台幣</w:t>
      </w:r>
      <w:r w:rsidRPr="00DD417F">
        <w:rPr>
          <w:rFonts w:eastAsia="標楷體"/>
          <w:b/>
          <w:color w:val="000000"/>
          <w:sz w:val="22"/>
          <w:szCs w:val="22"/>
        </w:rPr>
        <w:t>1,000</w:t>
      </w:r>
      <w:r w:rsidRPr="00DD417F">
        <w:rPr>
          <w:rFonts w:eastAsia="標楷體"/>
          <w:b/>
          <w:color w:val="000000"/>
          <w:sz w:val="22"/>
          <w:szCs w:val="22"/>
        </w:rPr>
        <w:t>元、團體會員</w:t>
      </w:r>
      <w:r w:rsidRPr="00DD417F">
        <w:rPr>
          <w:rFonts w:eastAsia="標楷體"/>
          <w:b/>
          <w:color w:val="000000"/>
          <w:sz w:val="22"/>
          <w:szCs w:val="22"/>
        </w:rPr>
        <w:t>10,000</w:t>
      </w:r>
      <w:r w:rsidRPr="00DD417F">
        <w:rPr>
          <w:rFonts w:eastAsia="標楷體"/>
          <w:b/>
          <w:color w:val="000000"/>
          <w:sz w:val="22"/>
          <w:szCs w:val="22"/>
        </w:rPr>
        <w:t>元</w:t>
      </w:r>
    </w:p>
    <w:p w:rsidR="00A72D1E" w:rsidRPr="00DD417F" w:rsidRDefault="00A72D1E" w:rsidP="00A72D1E">
      <w:pPr>
        <w:spacing w:line="400" w:lineRule="exact"/>
        <w:jc w:val="both"/>
        <w:rPr>
          <w:rFonts w:eastAsia="標楷體"/>
          <w:b/>
          <w:sz w:val="22"/>
          <w:szCs w:val="22"/>
        </w:rPr>
      </w:pPr>
      <w:r w:rsidRPr="00DD417F">
        <w:rPr>
          <w:rFonts w:eastAsia="標楷體"/>
          <w:b/>
          <w:sz w:val="22"/>
          <w:szCs w:val="22"/>
        </w:rPr>
        <w:t>四</w:t>
      </w:r>
      <w:r>
        <w:rPr>
          <w:rFonts w:eastAsia="標楷體" w:hint="eastAsia"/>
          <w:b/>
          <w:sz w:val="22"/>
          <w:szCs w:val="22"/>
        </w:rPr>
        <w:t>、</w:t>
      </w:r>
      <w:r w:rsidRPr="00DD417F">
        <w:rPr>
          <w:rFonts w:eastAsia="標楷體"/>
          <w:b/>
          <w:sz w:val="22"/>
          <w:szCs w:val="22"/>
        </w:rPr>
        <w:t>報名方法：</w:t>
      </w:r>
      <w:proofErr w:type="gramStart"/>
      <w:r w:rsidR="00C15FCA">
        <w:rPr>
          <w:rFonts w:eastAsia="標楷體"/>
          <w:sz w:val="22"/>
          <w:szCs w:val="22"/>
        </w:rPr>
        <w:t>線上報名</w:t>
      </w:r>
      <w:proofErr w:type="gramEnd"/>
      <w:r w:rsidR="00C15FCA">
        <w:rPr>
          <w:rFonts w:eastAsia="標楷體"/>
          <w:sz w:val="22"/>
          <w:szCs w:val="22"/>
        </w:rPr>
        <w:t>：填寫</w:t>
      </w:r>
      <w:r w:rsidR="00C15FCA">
        <w:rPr>
          <w:rFonts w:eastAsia="標楷體" w:hint="eastAsia"/>
          <w:sz w:val="22"/>
          <w:szCs w:val="22"/>
        </w:rPr>
        <w:t>網站報名</w:t>
      </w:r>
      <w:proofErr w:type="gramStart"/>
      <w:r w:rsidRPr="00DD417F">
        <w:rPr>
          <w:rFonts w:eastAsia="標楷體"/>
          <w:sz w:val="22"/>
          <w:szCs w:val="22"/>
        </w:rPr>
        <w:t>（</w:t>
      </w:r>
      <w:proofErr w:type="gramEnd"/>
      <w:r w:rsidR="00AD63F5">
        <w:fldChar w:fldCharType="begin"/>
      </w:r>
      <w:r w:rsidR="00AD63F5">
        <w:instrText xml:space="preserve"> HYPERLINK "https://ctsso.tmu.edu.tw/news/65" </w:instrText>
      </w:r>
      <w:r w:rsidR="00AD63F5">
        <w:fldChar w:fldCharType="separate"/>
      </w:r>
      <w:r w:rsidR="00AD63F5" w:rsidRPr="00AD63F5">
        <w:rPr>
          <w:rStyle w:val="a3"/>
        </w:rPr>
        <w:t>https://ctsso.tmu.edu.tw/news/65</w:t>
      </w:r>
      <w:r w:rsidR="00AD63F5">
        <w:fldChar w:fldCharType="end"/>
      </w:r>
      <w:proofErr w:type="gramStart"/>
      <w:r w:rsidRPr="00DD417F">
        <w:rPr>
          <w:rFonts w:eastAsia="標楷體"/>
          <w:sz w:val="22"/>
          <w:szCs w:val="22"/>
        </w:rPr>
        <w:t>）</w:t>
      </w:r>
      <w:proofErr w:type="gramEnd"/>
      <w:r w:rsidRPr="00DD417F">
        <w:rPr>
          <w:rFonts w:eastAsia="標楷體"/>
          <w:sz w:val="22"/>
          <w:szCs w:val="22"/>
        </w:rPr>
        <w:t>。</w:t>
      </w:r>
    </w:p>
    <w:p w:rsidR="00A72D1E" w:rsidRPr="00DD417F" w:rsidRDefault="00A72D1E" w:rsidP="00A72D1E">
      <w:pPr>
        <w:spacing w:line="400" w:lineRule="exact"/>
        <w:ind w:left="480"/>
        <w:jc w:val="both"/>
        <w:rPr>
          <w:rFonts w:eastAsia="標楷體"/>
          <w:b/>
          <w:sz w:val="22"/>
          <w:szCs w:val="22"/>
        </w:rPr>
      </w:pPr>
      <w:r w:rsidRPr="00DD417F">
        <w:rPr>
          <w:rFonts w:eastAsia="標楷體"/>
          <w:sz w:val="22"/>
          <w:szCs w:val="22"/>
        </w:rPr>
        <w:t>紙本報名：請以郵政劃撥方式或</w:t>
      </w:r>
      <w:r w:rsidRPr="00DD417F">
        <w:rPr>
          <w:rFonts w:eastAsia="標楷體"/>
          <w:sz w:val="22"/>
          <w:szCs w:val="22"/>
        </w:rPr>
        <w:t>ATM</w:t>
      </w:r>
      <w:r w:rsidRPr="00DD417F">
        <w:rPr>
          <w:rFonts w:eastAsia="標楷體"/>
          <w:sz w:val="22"/>
          <w:szCs w:val="22"/>
        </w:rPr>
        <w:t>轉帳將報名費劃撥至本會，並將劃撥收據黏貼於報名表或填寫轉帳末五碼後傳真至</w:t>
      </w:r>
      <w:r w:rsidRPr="00DD417F">
        <w:rPr>
          <w:rFonts w:eastAsia="標楷體"/>
          <w:sz w:val="22"/>
          <w:szCs w:val="22"/>
        </w:rPr>
        <w:t>(02)2737-3112</w:t>
      </w:r>
      <w:r w:rsidRPr="00DD417F">
        <w:rPr>
          <w:rFonts w:eastAsia="標楷體"/>
          <w:sz w:val="22"/>
          <w:szCs w:val="22"/>
        </w:rPr>
        <w:t>，完成報名手續。</w:t>
      </w:r>
      <w:r w:rsidRPr="00DD417F">
        <w:rPr>
          <w:rFonts w:eastAsia="標楷體"/>
          <w:bCs/>
          <w:sz w:val="22"/>
          <w:szCs w:val="22"/>
        </w:rPr>
        <w:t>報名期限為</w:t>
      </w:r>
      <w:r w:rsidRPr="00DD417F">
        <w:rPr>
          <w:rFonts w:eastAsia="標楷體"/>
          <w:b/>
          <w:sz w:val="22"/>
          <w:szCs w:val="22"/>
          <w:u w:val="single"/>
        </w:rPr>
        <w:t>1</w:t>
      </w:r>
      <w:r w:rsidR="00CB17F7">
        <w:rPr>
          <w:rFonts w:eastAsia="標楷體"/>
          <w:b/>
          <w:sz w:val="22"/>
          <w:szCs w:val="22"/>
          <w:u w:val="single"/>
        </w:rPr>
        <w:t>1</w:t>
      </w:r>
      <w:r w:rsidR="00044783">
        <w:rPr>
          <w:rFonts w:eastAsia="標楷體"/>
          <w:b/>
          <w:sz w:val="22"/>
          <w:szCs w:val="22"/>
          <w:u w:val="single"/>
        </w:rPr>
        <w:t>1</w:t>
      </w:r>
      <w:r w:rsidRPr="00DD417F">
        <w:rPr>
          <w:rFonts w:eastAsia="標楷體"/>
          <w:b/>
          <w:sz w:val="22"/>
          <w:szCs w:val="22"/>
          <w:u w:val="single"/>
        </w:rPr>
        <w:t>年</w:t>
      </w:r>
      <w:r w:rsidR="00AD63F5">
        <w:rPr>
          <w:rFonts w:eastAsia="標楷體" w:hint="eastAsia"/>
          <w:b/>
          <w:sz w:val="22"/>
          <w:szCs w:val="22"/>
          <w:u w:val="single"/>
        </w:rPr>
        <w:t>8</w:t>
      </w:r>
      <w:r w:rsidRPr="00DD417F">
        <w:rPr>
          <w:rFonts w:eastAsia="標楷體"/>
          <w:b/>
          <w:sz w:val="22"/>
          <w:szCs w:val="22"/>
          <w:u w:val="single"/>
        </w:rPr>
        <w:t>月</w:t>
      </w:r>
      <w:r w:rsidR="00AD63F5">
        <w:rPr>
          <w:rFonts w:eastAsia="標楷體" w:hint="eastAsia"/>
          <w:b/>
          <w:sz w:val="22"/>
          <w:szCs w:val="22"/>
          <w:u w:val="single"/>
        </w:rPr>
        <w:t>26</w:t>
      </w:r>
      <w:r w:rsidRPr="00DD417F">
        <w:rPr>
          <w:rFonts w:eastAsia="標楷體"/>
          <w:b/>
          <w:sz w:val="22"/>
          <w:szCs w:val="22"/>
          <w:u w:val="single"/>
        </w:rPr>
        <w:t>日</w:t>
      </w:r>
      <w:r w:rsidRPr="00DD417F">
        <w:rPr>
          <w:rFonts w:eastAsia="標楷體"/>
          <w:b/>
          <w:sz w:val="22"/>
          <w:szCs w:val="22"/>
          <w:u w:val="single"/>
        </w:rPr>
        <w:t>(</w:t>
      </w:r>
      <w:r w:rsidRPr="00DD417F">
        <w:rPr>
          <w:rFonts w:eastAsia="標楷體"/>
          <w:b/>
          <w:sz w:val="22"/>
          <w:szCs w:val="22"/>
          <w:u w:val="single"/>
        </w:rPr>
        <w:t>星期</w:t>
      </w:r>
      <w:r w:rsidR="00044783">
        <w:rPr>
          <w:rFonts w:eastAsia="標楷體" w:hint="eastAsia"/>
          <w:b/>
          <w:sz w:val="22"/>
          <w:szCs w:val="22"/>
          <w:u w:val="single"/>
        </w:rPr>
        <w:t>五</w:t>
      </w:r>
      <w:r w:rsidRPr="00DD417F">
        <w:rPr>
          <w:rFonts w:eastAsia="標楷體"/>
          <w:b/>
          <w:sz w:val="22"/>
          <w:szCs w:val="22"/>
          <w:u w:val="single"/>
        </w:rPr>
        <w:t>)</w:t>
      </w:r>
      <w:r w:rsidRPr="00DD417F">
        <w:rPr>
          <w:rFonts w:eastAsia="標楷體"/>
          <w:sz w:val="22"/>
          <w:szCs w:val="22"/>
        </w:rPr>
        <w:t>。</w:t>
      </w:r>
    </w:p>
    <w:p w:rsidR="00A72D1E" w:rsidRPr="00DD417F" w:rsidRDefault="00A72D1E" w:rsidP="00A72D1E">
      <w:pPr>
        <w:numPr>
          <w:ilvl w:val="1"/>
          <w:numId w:val="1"/>
        </w:numPr>
        <w:spacing w:line="400" w:lineRule="exact"/>
        <w:jc w:val="both"/>
        <w:rPr>
          <w:rFonts w:eastAsia="標楷體"/>
          <w:bCs/>
          <w:sz w:val="22"/>
          <w:szCs w:val="22"/>
        </w:rPr>
      </w:pPr>
      <w:r w:rsidRPr="00DD417F">
        <w:rPr>
          <w:rFonts w:eastAsia="標楷體"/>
          <w:b/>
          <w:sz w:val="22"/>
          <w:szCs w:val="22"/>
        </w:rPr>
        <w:t>郵政劃撥帳號：</w:t>
      </w:r>
      <w:r w:rsidRPr="00DD417F">
        <w:rPr>
          <w:rFonts w:eastAsia="標楷體"/>
          <w:bCs/>
          <w:sz w:val="22"/>
          <w:szCs w:val="22"/>
        </w:rPr>
        <w:t xml:space="preserve">18882487 </w:t>
      </w:r>
      <w:r w:rsidRPr="00DD417F">
        <w:rPr>
          <w:rFonts w:eastAsia="標楷體"/>
          <w:bCs/>
          <w:sz w:val="22"/>
          <w:szCs w:val="22"/>
        </w:rPr>
        <w:t>戶名：中華民國肥胖研究學會</w:t>
      </w:r>
      <w:r w:rsidR="00693D57">
        <w:rPr>
          <w:rFonts w:eastAsia="標楷體" w:hint="eastAsia"/>
          <w:bCs/>
          <w:sz w:val="22"/>
          <w:szCs w:val="22"/>
        </w:rPr>
        <w:t>劉燦宏</w:t>
      </w:r>
    </w:p>
    <w:p w:rsidR="00A72D1E" w:rsidRPr="00DD417F" w:rsidRDefault="00A72D1E" w:rsidP="00A72D1E">
      <w:pPr>
        <w:numPr>
          <w:ilvl w:val="1"/>
          <w:numId w:val="1"/>
        </w:numPr>
        <w:spacing w:line="400" w:lineRule="exact"/>
        <w:jc w:val="both"/>
        <w:rPr>
          <w:rFonts w:eastAsia="標楷體"/>
          <w:bCs/>
          <w:sz w:val="22"/>
          <w:szCs w:val="22"/>
        </w:rPr>
      </w:pPr>
      <w:r w:rsidRPr="00DD417F">
        <w:rPr>
          <w:rFonts w:eastAsia="標楷體"/>
          <w:b/>
          <w:bCs/>
          <w:sz w:val="22"/>
          <w:szCs w:val="22"/>
        </w:rPr>
        <w:t>富邦</w:t>
      </w:r>
      <w:r w:rsidRPr="00DD417F">
        <w:rPr>
          <w:rFonts w:eastAsia="標楷體"/>
          <w:b/>
          <w:bCs/>
          <w:sz w:val="22"/>
          <w:szCs w:val="22"/>
        </w:rPr>
        <w:t>(012)</w:t>
      </w:r>
      <w:r w:rsidRPr="00DD417F">
        <w:rPr>
          <w:rFonts w:eastAsia="標楷體"/>
          <w:b/>
          <w:bCs/>
          <w:sz w:val="22"/>
          <w:szCs w:val="22"/>
        </w:rPr>
        <w:t>帳號</w:t>
      </w:r>
      <w:r w:rsidRPr="00DD417F">
        <w:rPr>
          <w:rFonts w:eastAsia="標楷體"/>
          <w:bCs/>
          <w:sz w:val="22"/>
          <w:szCs w:val="22"/>
        </w:rPr>
        <w:t>：</w:t>
      </w:r>
      <w:r w:rsidR="00693D57" w:rsidRPr="00693D57">
        <w:rPr>
          <w:rFonts w:eastAsia="標楷體"/>
          <w:bCs/>
          <w:sz w:val="22"/>
          <w:szCs w:val="22"/>
        </w:rPr>
        <w:t>82120000059107</w:t>
      </w:r>
      <w:r w:rsidRPr="00DD417F">
        <w:rPr>
          <w:rFonts w:eastAsia="標楷體"/>
          <w:bCs/>
          <w:sz w:val="22"/>
          <w:szCs w:val="22"/>
        </w:rPr>
        <w:t>，戶名：中華民國肥胖研究學會</w:t>
      </w:r>
      <w:r w:rsidR="00693D57">
        <w:rPr>
          <w:rFonts w:eastAsia="標楷體" w:hint="eastAsia"/>
          <w:bCs/>
          <w:sz w:val="22"/>
          <w:szCs w:val="22"/>
        </w:rPr>
        <w:t>劉燦宏</w:t>
      </w:r>
    </w:p>
    <w:p w:rsidR="00A72D1E" w:rsidRPr="00DD417F" w:rsidRDefault="00A72D1E" w:rsidP="00A72D1E">
      <w:pPr>
        <w:spacing w:line="400" w:lineRule="exact"/>
        <w:jc w:val="both"/>
        <w:rPr>
          <w:rFonts w:eastAsia="標楷體"/>
          <w:bCs/>
          <w:sz w:val="22"/>
          <w:szCs w:val="22"/>
        </w:rPr>
      </w:pPr>
      <w:r w:rsidRPr="00DD417F">
        <w:rPr>
          <w:rFonts w:eastAsia="標楷體"/>
          <w:b/>
          <w:sz w:val="22"/>
          <w:szCs w:val="22"/>
        </w:rPr>
        <w:t>五</w:t>
      </w:r>
      <w:r>
        <w:rPr>
          <w:rFonts w:eastAsia="標楷體" w:hint="eastAsia"/>
          <w:b/>
          <w:sz w:val="22"/>
          <w:szCs w:val="22"/>
        </w:rPr>
        <w:t>、</w:t>
      </w:r>
      <w:r w:rsidRPr="00DD417F">
        <w:rPr>
          <w:rFonts w:eastAsia="標楷體"/>
          <w:b/>
          <w:sz w:val="22"/>
          <w:szCs w:val="22"/>
        </w:rPr>
        <w:t>聯絡人</w:t>
      </w:r>
      <w:r w:rsidRPr="00DD417F">
        <w:rPr>
          <w:rFonts w:eastAsia="標楷體"/>
          <w:bCs/>
          <w:sz w:val="22"/>
          <w:szCs w:val="22"/>
        </w:rPr>
        <w:t>：王意如秘書</w:t>
      </w:r>
      <w:r w:rsidRPr="00DD417F">
        <w:rPr>
          <w:rFonts w:eastAsia="標楷體"/>
          <w:bCs/>
          <w:sz w:val="22"/>
          <w:szCs w:val="22"/>
        </w:rPr>
        <w:t xml:space="preserve"> </w:t>
      </w:r>
      <w:r w:rsidRPr="00DD417F">
        <w:rPr>
          <w:rFonts w:eastAsia="標楷體"/>
          <w:bCs/>
          <w:sz w:val="22"/>
          <w:szCs w:val="22"/>
        </w:rPr>
        <w:t>電話：</w:t>
      </w:r>
      <w:r w:rsidRPr="00DD417F">
        <w:rPr>
          <w:rFonts w:eastAsia="標楷體"/>
          <w:bCs/>
          <w:sz w:val="22"/>
          <w:szCs w:val="22"/>
        </w:rPr>
        <w:t>02-27361661</w:t>
      </w:r>
      <w:r w:rsidRPr="00DD417F">
        <w:rPr>
          <w:rFonts w:eastAsia="標楷體"/>
          <w:bCs/>
          <w:sz w:val="22"/>
          <w:szCs w:val="22"/>
        </w:rPr>
        <w:t>＃</w:t>
      </w:r>
      <w:r w:rsidRPr="00DD417F">
        <w:rPr>
          <w:rFonts w:eastAsia="標楷體"/>
          <w:bCs/>
          <w:sz w:val="22"/>
          <w:szCs w:val="22"/>
        </w:rPr>
        <w:t>6565</w:t>
      </w:r>
      <w:r w:rsidR="00CB17F7">
        <w:rPr>
          <w:rFonts w:eastAsia="標楷體" w:hint="eastAsia"/>
          <w:bCs/>
          <w:sz w:val="22"/>
          <w:szCs w:val="22"/>
        </w:rPr>
        <w:t>、</w:t>
      </w:r>
      <w:r w:rsidR="00CB17F7" w:rsidRPr="00CB17F7">
        <w:rPr>
          <w:rFonts w:eastAsia="標楷體"/>
          <w:bCs/>
          <w:sz w:val="22"/>
          <w:szCs w:val="22"/>
        </w:rPr>
        <w:t>0983-559522</w:t>
      </w:r>
      <w:r w:rsidRPr="00DD417F">
        <w:rPr>
          <w:rFonts w:eastAsia="標楷體"/>
          <w:bCs/>
          <w:sz w:val="22"/>
          <w:szCs w:val="22"/>
        </w:rPr>
        <w:t xml:space="preserve"> </w:t>
      </w:r>
      <w:r w:rsidRPr="00DD417F">
        <w:rPr>
          <w:rFonts w:eastAsia="標楷體"/>
          <w:bCs/>
          <w:sz w:val="22"/>
          <w:szCs w:val="22"/>
        </w:rPr>
        <w:t>傳真</w:t>
      </w:r>
      <w:r w:rsidRPr="00DD417F">
        <w:rPr>
          <w:rFonts w:eastAsia="標楷體"/>
          <w:bCs/>
          <w:sz w:val="22"/>
          <w:szCs w:val="22"/>
        </w:rPr>
        <w:t>: 02-2</w:t>
      </w:r>
      <w:bookmarkStart w:id="0" w:name="_GoBack"/>
      <w:bookmarkEnd w:id="0"/>
      <w:r w:rsidRPr="00DD417F">
        <w:rPr>
          <w:rFonts w:eastAsia="標楷體"/>
          <w:bCs/>
          <w:sz w:val="22"/>
          <w:szCs w:val="22"/>
        </w:rPr>
        <w:t>7373112</w:t>
      </w:r>
    </w:p>
    <w:p w:rsidR="00A72D1E" w:rsidRPr="00DD417F" w:rsidRDefault="005C05A0" w:rsidP="00A72D1E">
      <w:pPr>
        <w:spacing w:line="400" w:lineRule="exact"/>
        <w:jc w:val="both"/>
        <w:rPr>
          <w:rFonts w:eastAsia="標楷體"/>
          <w:bCs/>
          <w:sz w:val="20"/>
          <w:szCs w:val="22"/>
        </w:rPr>
      </w:pPr>
      <w:r>
        <w:rPr>
          <w:rFonts w:eastAsia="標楷體"/>
          <w:color w:val="000000"/>
          <w:sz w:val="22"/>
          <w:szCs w:val="22"/>
        </w:rPr>
        <w:t xml:space="preserve">            </w:t>
      </w:r>
      <w:r w:rsidR="00A72D1E" w:rsidRPr="00DD417F">
        <w:rPr>
          <w:rFonts w:eastAsia="標楷體"/>
          <w:color w:val="000000"/>
          <w:sz w:val="22"/>
          <w:szCs w:val="22"/>
        </w:rPr>
        <w:t xml:space="preserve">E-mail: </w:t>
      </w:r>
      <w:hyperlink r:id="rId7" w:history="1">
        <w:r w:rsidR="00A72D1E" w:rsidRPr="00DD417F">
          <w:rPr>
            <w:rStyle w:val="a3"/>
            <w:rFonts w:eastAsia="標楷體"/>
            <w:sz w:val="22"/>
            <w:szCs w:val="22"/>
          </w:rPr>
          <w:t>ctsso1996@gmail.com</w:t>
        </w:r>
      </w:hyperlink>
    </w:p>
    <w:p w:rsidR="00A72D1E" w:rsidRPr="00DD417F" w:rsidRDefault="00A72D1E" w:rsidP="00A72D1E">
      <w:pPr>
        <w:spacing w:line="400" w:lineRule="exact"/>
        <w:jc w:val="both"/>
        <w:rPr>
          <w:rFonts w:eastAsia="標楷體"/>
          <w:b/>
          <w:bCs/>
          <w:sz w:val="28"/>
          <w:szCs w:val="32"/>
        </w:rPr>
      </w:pP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5"/>
        <w:gridCol w:w="3224"/>
        <w:gridCol w:w="1529"/>
        <w:gridCol w:w="3143"/>
      </w:tblGrid>
      <w:tr w:rsidR="00A72D1E" w:rsidRPr="00DD417F" w:rsidTr="00A72D1E">
        <w:trPr>
          <w:trHeight w:val="567"/>
        </w:trPr>
        <w:tc>
          <w:tcPr>
            <w:tcW w:w="1425" w:type="dxa"/>
          </w:tcPr>
          <w:p w:rsidR="00A72D1E" w:rsidRPr="00DD417F" w:rsidRDefault="00A72D1E" w:rsidP="00A055D7">
            <w:pPr>
              <w:spacing w:line="440" w:lineRule="exact"/>
              <w:jc w:val="center"/>
              <w:rPr>
                <w:rFonts w:eastAsia="標楷體"/>
                <w:szCs w:val="28"/>
              </w:rPr>
            </w:pPr>
            <w:r w:rsidRPr="00DD417F">
              <w:rPr>
                <w:rFonts w:eastAsia="標楷體"/>
                <w:szCs w:val="28"/>
              </w:rPr>
              <w:t>姓名</w:t>
            </w:r>
          </w:p>
        </w:tc>
        <w:tc>
          <w:tcPr>
            <w:tcW w:w="3224" w:type="dxa"/>
          </w:tcPr>
          <w:p w:rsidR="00A72D1E" w:rsidRPr="00DD417F" w:rsidRDefault="00A72D1E" w:rsidP="00A055D7">
            <w:pPr>
              <w:spacing w:line="440" w:lineRule="exact"/>
              <w:ind w:firstLineChars="177" w:firstLine="49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A72D1E" w:rsidRPr="00DD417F" w:rsidRDefault="00044783" w:rsidP="00A055D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44783">
              <w:rPr>
                <w:rFonts w:eastAsia="標楷體" w:hint="eastAsia"/>
                <w:szCs w:val="28"/>
              </w:rPr>
              <w:t>報名場次</w:t>
            </w:r>
          </w:p>
        </w:tc>
        <w:tc>
          <w:tcPr>
            <w:tcW w:w="3143" w:type="dxa"/>
            <w:vMerge w:val="restart"/>
          </w:tcPr>
          <w:p w:rsidR="00A72D1E" w:rsidRDefault="00A72D1E" w:rsidP="00A055D7">
            <w:pPr>
              <w:spacing w:line="440" w:lineRule="exact"/>
              <w:jc w:val="both"/>
              <w:rPr>
                <w:rFonts w:eastAsia="標楷體"/>
                <w:szCs w:val="28"/>
                <w:u w:val="single"/>
              </w:rPr>
            </w:pPr>
            <w:r w:rsidRPr="00044783">
              <w:rPr>
                <w:rFonts w:eastAsia="標楷體"/>
                <w:sz w:val="32"/>
                <w:szCs w:val="28"/>
              </w:rPr>
              <w:t>□</w:t>
            </w:r>
            <w:r w:rsidR="00044783">
              <w:rPr>
                <w:rFonts w:eastAsia="標楷體"/>
                <w:szCs w:val="28"/>
              </w:rPr>
              <w:t>111/</w:t>
            </w:r>
            <w:r w:rsidR="00AD63F5">
              <w:rPr>
                <w:rFonts w:eastAsia="標楷體" w:hint="eastAsia"/>
                <w:szCs w:val="28"/>
              </w:rPr>
              <w:t>9</w:t>
            </w:r>
            <w:r w:rsidR="00044783">
              <w:rPr>
                <w:rFonts w:eastAsia="標楷體"/>
                <w:szCs w:val="28"/>
              </w:rPr>
              <w:t>/</w:t>
            </w:r>
            <w:r w:rsidR="00AD63F5">
              <w:rPr>
                <w:rFonts w:eastAsia="標楷體" w:hint="eastAsia"/>
                <w:szCs w:val="28"/>
              </w:rPr>
              <w:t>04</w:t>
            </w:r>
            <w:r w:rsidR="00044783">
              <w:rPr>
                <w:rFonts w:eastAsia="標楷體"/>
                <w:szCs w:val="28"/>
              </w:rPr>
              <w:t>(</w:t>
            </w:r>
            <w:r w:rsidR="00044783">
              <w:rPr>
                <w:rFonts w:eastAsia="標楷體" w:hint="eastAsia"/>
                <w:szCs w:val="28"/>
              </w:rPr>
              <w:t>日</w:t>
            </w:r>
            <w:r w:rsidR="00044783">
              <w:rPr>
                <w:rFonts w:eastAsia="標楷體"/>
                <w:szCs w:val="28"/>
              </w:rPr>
              <w:t>)</w:t>
            </w:r>
            <w:r w:rsidR="00044783">
              <w:rPr>
                <w:rFonts w:hint="eastAsia"/>
              </w:rPr>
              <w:t xml:space="preserve"> </w:t>
            </w:r>
            <w:r w:rsidR="00AD63F5" w:rsidRPr="00AD63F5">
              <w:rPr>
                <w:rFonts w:ascii="標楷體" w:eastAsia="標楷體" w:hAnsi="標楷體" w:hint="eastAsia"/>
              </w:rPr>
              <w:t>集思</w:t>
            </w:r>
            <w:r w:rsidR="00AD63F5">
              <w:rPr>
                <w:rFonts w:ascii="標楷體" w:eastAsia="標楷體" w:hAnsi="標楷體" w:hint="eastAsia"/>
              </w:rPr>
              <w:t>台中文心</w:t>
            </w:r>
          </w:p>
          <w:p w:rsidR="00044783" w:rsidRDefault="00044783" w:rsidP="00A055D7">
            <w:pPr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044783">
              <w:rPr>
                <w:rFonts w:eastAsia="標楷體"/>
                <w:sz w:val="32"/>
                <w:szCs w:val="28"/>
              </w:rPr>
              <w:t>□</w:t>
            </w:r>
            <w:r>
              <w:rPr>
                <w:rFonts w:eastAsia="標楷體"/>
                <w:szCs w:val="28"/>
              </w:rPr>
              <w:t>111/</w:t>
            </w:r>
            <w:r w:rsidR="00AD63F5">
              <w:rPr>
                <w:rFonts w:eastAsia="標楷體" w:hint="eastAsia"/>
                <w:szCs w:val="28"/>
              </w:rPr>
              <w:t>9</w:t>
            </w:r>
            <w:r>
              <w:rPr>
                <w:rFonts w:eastAsia="標楷體"/>
                <w:szCs w:val="28"/>
              </w:rPr>
              <w:t>/1</w:t>
            </w:r>
            <w:r w:rsidR="00AD63F5">
              <w:rPr>
                <w:rFonts w:eastAsia="標楷體" w:hint="eastAsia"/>
                <w:szCs w:val="28"/>
              </w:rPr>
              <w:t>8</w:t>
            </w:r>
            <w:r>
              <w:rPr>
                <w:rFonts w:eastAsia="標楷體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日</w:t>
            </w:r>
            <w:r>
              <w:rPr>
                <w:rFonts w:eastAsia="標楷體"/>
                <w:szCs w:val="28"/>
              </w:rPr>
              <w:t>)</w:t>
            </w:r>
            <w:r>
              <w:rPr>
                <w:rFonts w:hint="eastAsia"/>
              </w:rPr>
              <w:t xml:space="preserve"> </w:t>
            </w:r>
            <w:r w:rsidR="00AD63F5" w:rsidRPr="00044783">
              <w:rPr>
                <w:rFonts w:eastAsia="標楷體" w:hint="eastAsia"/>
                <w:szCs w:val="28"/>
              </w:rPr>
              <w:t>高雄醫學大學</w:t>
            </w:r>
          </w:p>
          <w:p w:rsidR="00044783" w:rsidRPr="00044783" w:rsidRDefault="00044783" w:rsidP="00A055D7">
            <w:pPr>
              <w:spacing w:line="440" w:lineRule="exact"/>
              <w:jc w:val="both"/>
              <w:rPr>
                <w:rFonts w:eastAsia="標楷體"/>
                <w:szCs w:val="28"/>
                <w:u w:val="single"/>
              </w:rPr>
            </w:pPr>
            <w:r w:rsidRPr="00044783">
              <w:rPr>
                <w:rFonts w:eastAsia="標楷體"/>
                <w:sz w:val="32"/>
                <w:szCs w:val="28"/>
              </w:rPr>
              <w:t>□</w:t>
            </w:r>
            <w:r>
              <w:rPr>
                <w:rFonts w:eastAsia="標楷體"/>
                <w:szCs w:val="28"/>
              </w:rPr>
              <w:t>111/</w:t>
            </w:r>
            <w:r w:rsidR="00AD63F5">
              <w:rPr>
                <w:rFonts w:eastAsia="標楷體" w:hint="eastAsia"/>
                <w:szCs w:val="28"/>
              </w:rPr>
              <w:t>9</w:t>
            </w:r>
            <w:r>
              <w:rPr>
                <w:rFonts w:eastAsia="標楷體"/>
                <w:szCs w:val="28"/>
              </w:rPr>
              <w:t>/2</w:t>
            </w:r>
            <w:r w:rsidR="00AD63F5">
              <w:rPr>
                <w:rFonts w:eastAsia="標楷體" w:hint="eastAsia"/>
                <w:szCs w:val="28"/>
              </w:rPr>
              <w:t>5</w:t>
            </w:r>
            <w:r>
              <w:rPr>
                <w:rFonts w:eastAsia="標楷體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日</w:t>
            </w:r>
            <w:r>
              <w:rPr>
                <w:rFonts w:eastAsia="標楷體"/>
                <w:szCs w:val="28"/>
              </w:rPr>
              <w:t>)</w:t>
            </w:r>
            <w:r w:rsidR="00AD63F5">
              <w:rPr>
                <w:rFonts w:eastAsia="標楷體" w:hint="eastAsia"/>
                <w:szCs w:val="28"/>
              </w:rPr>
              <w:t xml:space="preserve"> </w:t>
            </w:r>
            <w:proofErr w:type="gramStart"/>
            <w:r w:rsidR="00AD63F5" w:rsidRPr="00044783">
              <w:rPr>
                <w:rFonts w:eastAsia="標楷體" w:hint="eastAsia"/>
                <w:szCs w:val="28"/>
              </w:rPr>
              <w:t>臺</w:t>
            </w:r>
            <w:proofErr w:type="gramEnd"/>
            <w:r w:rsidR="00AD63F5" w:rsidRPr="00044783">
              <w:rPr>
                <w:rFonts w:eastAsia="標楷體" w:hint="eastAsia"/>
                <w:szCs w:val="28"/>
              </w:rPr>
              <w:t>北醫學大學</w:t>
            </w:r>
          </w:p>
        </w:tc>
      </w:tr>
      <w:tr w:rsidR="00A72D1E" w:rsidRPr="00DD417F" w:rsidTr="00623E52">
        <w:trPr>
          <w:trHeight w:val="567"/>
        </w:trPr>
        <w:tc>
          <w:tcPr>
            <w:tcW w:w="1425" w:type="dxa"/>
            <w:vAlign w:val="center"/>
          </w:tcPr>
          <w:p w:rsidR="00A72D1E" w:rsidRPr="00DD417F" w:rsidRDefault="00A72D1E" w:rsidP="00623E52">
            <w:pPr>
              <w:spacing w:line="440" w:lineRule="exact"/>
              <w:jc w:val="center"/>
              <w:rPr>
                <w:rFonts w:eastAsia="標楷體"/>
                <w:szCs w:val="28"/>
              </w:rPr>
            </w:pPr>
            <w:r w:rsidRPr="00DD417F">
              <w:rPr>
                <w:rFonts w:eastAsia="標楷體"/>
                <w:szCs w:val="28"/>
              </w:rPr>
              <w:t>收據抬頭</w:t>
            </w:r>
          </w:p>
        </w:tc>
        <w:tc>
          <w:tcPr>
            <w:tcW w:w="3224" w:type="dxa"/>
          </w:tcPr>
          <w:p w:rsidR="00A72D1E" w:rsidRPr="00DD417F" w:rsidRDefault="00A72D1E" w:rsidP="00A055D7">
            <w:pPr>
              <w:spacing w:line="440" w:lineRule="exact"/>
              <w:ind w:firstLineChars="177" w:firstLine="49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A72D1E" w:rsidRPr="00DD417F" w:rsidRDefault="00A72D1E" w:rsidP="00A055D7">
            <w:pPr>
              <w:spacing w:line="440" w:lineRule="exact"/>
              <w:ind w:firstLineChars="177" w:firstLine="49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43" w:type="dxa"/>
            <w:vMerge/>
          </w:tcPr>
          <w:p w:rsidR="00A72D1E" w:rsidRPr="00DD417F" w:rsidRDefault="00A72D1E" w:rsidP="00A055D7">
            <w:pPr>
              <w:spacing w:line="440" w:lineRule="exact"/>
              <w:ind w:firstLineChars="177" w:firstLine="425"/>
              <w:jc w:val="both"/>
              <w:rPr>
                <w:rFonts w:eastAsia="標楷體"/>
                <w:b/>
              </w:rPr>
            </w:pPr>
          </w:p>
        </w:tc>
      </w:tr>
      <w:tr w:rsidR="00A72D1E" w:rsidRPr="00DD417F" w:rsidTr="00A72D1E">
        <w:trPr>
          <w:trHeight w:val="567"/>
        </w:trPr>
        <w:tc>
          <w:tcPr>
            <w:tcW w:w="1425" w:type="dxa"/>
          </w:tcPr>
          <w:p w:rsidR="00A72D1E" w:rsidRPr="00DD417F" w:rsidRDefault="00A72D1E" w:rsidP="00A055D7">
            <w:pPr>
              <w:spacing w:line="440" w:lineRule="exact"/>
              <w:jc w:val="center"/>
              <w:rPr>
                <w:rFonts w:eastAsia="標楷體"/>
                <w:szCs w:val="28"/>
              </w:rPr>
            </w:pPr>
            <w:r w:rsidRPr="00DD417F">
              <w:rPr>
                <w:rFonts w:eastAsia="標楷體"/>
                <w:szCs w:val="28"/>
              </w:rPr>
              <w:t>身分證</w:t>
            </w:r>
            <w:r w:rsidR="00600EB3">
              <w:rPr>
                <w:rFonts w:eastAsia="標楷體" w:hint="eastAsia"/>
                <w:szCs w:val="28"/>
              </w:rPr>
              <w:t>字</w:t>
            </w:r>
            <w:r w:rsidRPr="00DD417F">
              <w:rPr>
                <w:rFonts w:eastAsia="標楷體"/>
                <w:szCs w:val="28"/>
              </w:rPr>
              <w:t>號</w:t>
            </w:r>
          </w:p>
        </w:tc>
        <w:tc>
          <w:tcPr>
            <w:tcW w:w="3224" w:type="dxa"/>
          </w:tcPr>
          <w:p w:rsidR="00A72D1E" w:rsidRPr="00DD417F" w:rsidRDefault="00A72D1E" w:rsidP="00A055D7">
            <w:pPr>
              <w:spacing w:line="440" w:lineRule="exact"/>
              <w:ind w:firstLineChars="177" w:firstLine="496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A72D1E" w:rsidRPr="00DD417F" w:rsidRDefault="00A72D1E" w:rsidP="00A055D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D417F">
              <w:rPr>
                <w:rFonts w:eastAsia="標楷體"/>
                <w:szCs w:val="28"/>
              </w:rPr>
              <w:t>聯絡電話</w:t>
            </w:r>
          </w:p>
        </w:tc>
        <w:tc>
          <w:tcPr>
            <w:tcW w:w="3143" w:type="dxa"/>
          </w:tcPr>
          <w:p w:rsidR="00A72D1E" w:rsidRPr="00DD417F" w:rsidRDefault="00A72D1E" w:rsidP="00A055D7">
            <w:pPr>
              <w:spacing w:line="440" w:lineRule="exact"/>
              <w:ind w:firstLineChars="177" w:firstLine="425"/>
              <w:jc w:val="both"/>
              <w:rPr>
                <w:rFonts w:eastAsia="標楷體"/>
                <w:b/>
              </w:rPr>
            </w:pPr>
          </w:p>
        </w:tc>
      </w:tr>
      <w:tr w:rsidR="00A72D1E" w:rsidRPr="00DD417F" w:rsidTr="00A72D1E">
        <w:trPr>
          <w:trHeight w:val="567"/>
        </w:trPr>
        <w:tc>
          <w:tcPr>
            <w:tcW w:w="1425" w:type="dxa"/>
          </w:tcPr>
          <w:p w:rsidR="00A72D1E" w:rsidRPr="00DD417F" w:rsidRDefault="00A72D1E" w:rsidP="00A055D7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DD417F">
              <w:rPr>
                <w:rFonts w:eastAsia="標楷體"/>
                <w:szCs w:val="28"/>
              </w:rPr>
              <w:t>E-mail</w:t>
            </w:r>
          </w:p>
        </w:tc>
        <w:tc>
          <w:tcPr>
            <w:tcW w:w="7896" w:type="dxa"/>
            <w:gridSpan w:val="3"/>
          </w:tcPr>
          <w:p w:rsidR="00A72D1E" w:rsidRPr="00DD417F" w:rsidRDefault="00A72D1E" w:rsidP="00A055D7">
            <w:pPr>
              <w:spacing w:line="440" w:lineRule="exact"/>
              <w:ind w:firstLineChars="177" w:firstLine="425"/>
              <w:jc w:val="both"/>
              <w:rPr>
                <w:rFonts w:eastAsia="標楷體"/>
                <w:b/>
              </w:rPr>
            </w:pPr>
          </w:p>
        </w:tc>
      </w:tr>
      <w:tr w:rsidR="00A72D1E" w:rsidRPr="00DD417F" w:rsidTr="00A72D1E">
        <w:trPr>
          <w:trHeight w:val="4093"/>
        </w:trPr>
        <w:tc>
          <w:tcPr>
            <w:tcW w:w="9321" w:type="dxa"/>
            <w:gridSpan w:val="4"/>
            <w:tcBorders>
              <w:bottom w:val="single" w:sz="4" w:space="0" w:color="auto"/>
            </w:tcBorders>
          </w:tcPr>
          <w:p w:rsidR="00A72D1E" w:rsidRPr="00DD417F" w:rsidRDefault="00A72D1E" w:rsidP="00A055D7">
            <w:pPr>
              <w:spacing w:line="440" w:lineRule="exact"/>
              <w:jc w:val="both"/>
              <w:rPr>
                <w:rFonts w:eastAsia="標楷體"/>
                <w:szCs w:val="28"/>
              </w:rPr>
            </w:pPr>
            <w:r w:rsidRPr="00DD417F">
              <w:rPr>
                <w:rFonts w:eastAsia="標楷體"/>
                <w:szCs w:val="28"/>
              </w:rPr>
              <w:t xml:space="preserve">□ </w:t>
            </w:r>
            <w:proofErr w:type="gramStart"/>
            <w:r w:rsidRPr="00DD417F">
              <w:rPr>
                <w:rFonts w:eastAsia="標楷體"/>
                <w:szCs w:val="28"/>
              </w:rPr>
              <w:t>1</w:t>
            </w:r>
            <w:r w:rsidR="00CB17F7">
              <w:rPr>
                <w:rFonts w:eastAsia="標楷體"/>
                <w:szCs w:val="28"/>
              </w:rPr>
              <w:t>1</w:t>
            </w:r>
            <w:r w:rsidR="00044783">
              <w:rPr>
                <w:rFonts w:eastAsia="標楷體"/>
                <w:szCs w:val="28"/>
              </w:rPr>
              <w:t>1</w:t>
            </w:r>
            <w:proofErr w:type="gramEnd"/>
            <w:r w:rsidRPr="00DD417F">
              <w:rPr>
                <w:rFonts w:eastAsia="標楷體"/>
                <w:szCs w:val="28"/>
              </w:rPr>
              <w:t>年度常年會費個人會員新台幣</w:t>
            </w:r>
            <w:r w:rsidRPr="00DD417F">
              <w:rPr>
                <w:rFonts w:eastAsia="標楷體"/>
                <w:szCs w:val="28"/>
              </w:rPr>
              <w:t>1,000</w:t>
            </w:r>
            <w:r w:rsidRPr="00DD417F">
              <w:rPr>
                <w:rFonts w:eastAsia="標楷體"/>
                <w:szCs w:val="28"/>
              </w:rPr>
              <w:t>元</w:t>
            </w:r>
            <w:r w:rsidRPr="00DD417F">
              <w:rPr>
                <w:rFonts w:eastAsia="標楷體"/>
                <w:szCs w:val="28"/>
              </w:rPr>
              <w:t xml:space="preserve"> </w:t>
            </w:r>
            <w:r w:rsidRPr="00DD417F">
              <w:rPr>
                <w:rFonts w:eastAsia="標楷體"/>
                <w:szCs w:val="28"/>
              </w:rPr>
              <w:t>、團體會員</w:t>
            </w:r>
            <w:r w:rsidRPr="00DD417F">
              <w:rPr>
                <w:rFonts w:eastAsia="標楷體"/>
                <w:szCs w:val="28"/>
              </w:rPr>
              <w:t>10,000</w:t>
            </w:r>
            <w:r w:rsidRPr="00DD417F">
              <w:rPr>
                <w:rFonts w:eastAsia="標楷體"/>
                <w:szCs w:val="28"/>
              </w:rPr>
              <w:t>元</w:t>
            </w:r>
          </w:p>
          <w:p w:rsidR="00A72D1E" w:rsidRPr="00DD417F" w:rsidRDefault="00A72D1E" w:rsidP="00A055D7">
            <w:pPr>
              <w:spacing w:line="440" w:lineRule="exact"/>
              <w:jc w:val="both"/>
              <w:rPr>
                <w:rFonts w:eastAsia="標楷體"/>
                <w:b/>
              </w:rPr>
            </w:pPr>
            <w:r w:rsidRPr="00DD417F">
              <w:rPr>
                <w:rFonts w:eastAsia="標楷體"/>
                <w:szCs w:val="28"/>
              </w:rPr>
              <w:t>劃撥單黏貼處：</w:t>
            </w:r>
          </w:p>
        </w:tc>
      </w:tr>
    </w:tbl>
    <w:p w:rsidR="002568BB" w:rsidRDefault="002568BB"/>
    <w:sectPr w:rsidR="002568BB" w:rsidSect="00A72D1E">
      <w:pgSz w:w="11906" w:h="16838"/>
      <w:pgMar w:top="568" w:right="849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CB4" w:rsidRDefault="00722CB4" w:rsidP="00A4771B">
      <w:r>
        <w:separator/>
      </w:r>
    </w:p>
  </w:endnote>
  <w:endnote w:type="continuationSeparator" w:id="0">
    <w:p w:rsidR="00722CB4" w:rsidRDefault="00722CB4" w:rsidP="00A4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CB4" w:rsidRDefault="00722CB4" w:rsidP="00A4771B">
      <w:r>
        <w:separator/>
      </w:r>
    </w:p>
  </w:footnote>
  <w:footnote w:type="continuationSeparator" w:id="0">
    <w:p w:rsidR="00722CB4" w:rsidRDefault="00722CB4" w:rsidP="00A47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B17B8"/>
    <w:multiLevelType w:val="hybridMultilevel"/>
    <w:tmpl w:val="4FAE178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5AC5FE5"/>
    <w:multiLevelType w:val="hybridMultilevel"/>
    <w:tmpl w:val="B8508838"/>
    <w:lvl w:ilvl="0" w:tplc="536A988C">
      <w:start w:val="3"/>
      <w:numFmt w:val="taiwaneseCountingThousand"/>
      <w:lvlText w:val="%1、"/>
      <w:lvlJc w:val="left"/>
      <w:pPr>
        <w:ind w:left="600" w:hanging="600"/>
      </w:pPr>
      <w:rPr>
        <w:rFonts w:hint="default"/>
        <w:color w:val="00000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E1027A"/>
    <w:multiLevelType w:val="hybridMultilevel"/>
    <w:tmpl w:val="05D0586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D1E"/>
    <w:rsid w:val="00044783"/>
    <w:rsid w:val="00085560"/>
    <w:rsid w:val="00160D7C"/>
    <w:rsid w:val="00177875"/>
    <w:rsid w:val="001870FF"/>
    <w:rsid w:val="001E1B8B"/>
    <w:rsid w:val="002568BB"/>
    <w:rsid w:val="003C6B31"/>
    <w:rsid w:val="005C05A0"/>
    <w:rsid w:val="005C611D"/>
    <w:rsid w:val="00600EB3"/>
    <w:rsid w:val="00623E52"/>
    <w:rsid w:val="00693D57"/>
    <w:rsid w:val="00722CB4"/>
    <w:rsid w:val="007C1793"/>
    <w:rsid w:val="00A4771B"/>
    <w:rsid w:val="00A72D1E"/>
    <w:rsid w:val="00AD63F5"/>
    <w:rsid w:val="00B228DD"/>
    <w:rsid w:val="00B95106"/>
    <w:rsid w:val="00BC466D"/>
    <w:rsid w:val="00C15FCA"/>
    <w:rsid w:val="00C44B0D"/>
    <w:rsid w:val="00CB17F7"/>
    <w:rsid w:val="00D1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B2247"/>
  <w15:chartTrackingRefBased/>
  <w15:docId w15:val="{1D447DE7-C51C-449A-8819-F8081B7D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D1E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2D1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7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771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7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771B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23E5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23E52"/>
  </w:style>
  <w:style w:type="character" w:customStyle="1" w:styleId="aa">
    <w:name w:val="註解文字 字元"/>
    <w:basedOn w:val="a0"/>
    <w:link w:val="a9"/>
    <w:uiPriority w:val="99"/>
    <w:semiHidden/>
    <w:rsid w:val="00623E52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3E5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23E52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23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23E5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44783"/>
    <w:pPr>
      <w:ind w:leftChars="200" w:left="480"/>
    </w:pPr>
  </w:style>
  <w:style w:type="character" w:styleId="af0">
    <w:name w:val="FollowedHyperlink"/>
    <w:basedOn w:val="a0"/>
    <w:uiPriority w:val="99"/>
    <w:semiHidden/>
    <w:unhideWhenUsed/>
    <w:rsid w:val="00AD63F5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D6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sso199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CTSSO</dc:creator>
  <cp:keywords/>
  <dc:description/>
  <cp:lastModifiedBy>ctsso</cp:lastModifiedBy>
  <cp:revision>6</cp:revision>
  <cp:lastPrinted>2022-03-10T08:22:00Z</cp:lastPrinted>
  <dcterms:created xsi:type="dcterms:W3CDTF">2022-03-10T06:26:00Z</dcterms:created>
  <dcterms:modified xsi:type="dcterms:W3CDTF">2022-05-19T01:36:00Z</dcterms:modified>
</cp:coreProperties>
</file>